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01000" w14:textId="16D3AAD8" w:rsidR="00F94F4B" w:rsidRPr="00481D3B" w:rsidRDefault="00481D3B" w:rsidP="00874242">
      <w:pPr>
        <w:jc w:val="center"/>
        <w:rPr>
          <w:rFonts w:ascii="PT Sans" w:hAnsi="PT Sans"/>
          <w:b/>
          <w:bCs/>
          <w:sz w:val="24"/>
          <w:szCs w:val="24"/>
          <w:lang w:val="pl-PL"/>
        </w:rPr>
      </w:pPr>
      <w:r>
        <w:rPr>
          <w:rFonts w:ascii="PT Sans" w:hAnsi="PT Sans"/>
          <w:b/>
          <w:bCs/>
          <w:sz w:val="24"/>
          <w:szCs w:val="24"/>
          <w:lang w:val="pl-PL"/>
        </w:rPr>
        <w:t>REGULAMIN</w:t>
      </w:r>
    </w:p>
    <w:p w14:paraId="1FDCBB5B" w14:textId="10E737F8" w:rsidR="008F0216" w:rsidRPr="008F0216" w:rsidRDefault="00874242" w:rsidP="005F3081">
      <w:pPr>
        <w:jc w:val="center"/>
        <w:rPr>
          <w:rFonts w:ascii="PT Sans" w:hAnsi="PT Sans"/>
          <w:sz w:val="24"/>
          <w:szCs w:val="24"/>
          <w:lang w:val="pl-PL"/>
        </w:rPr>
      </w:pPr>
      <w:r w:rsidRPr="008F0216">
        <w:rPr>
          <w:rFonts w:ascii="PT Sans" w:hAnsi="PT Sans"/>
          <w:sz w:val="24"/>
          <w:szCs w:val="24"/>
          <w:lang w:val="pl-PL"/>
        </w:rPr>
        <w:t xml:space="preserve">składania </w:t>
      </w:r>
      <w:r w:rsidR="00625166">
        <w:rPr>
          <w:rFonts w:ascii="PT Sans" w:hAnsi="PT Sans"/>
          <w:sz w:val="24"/>
          <w:szCs w:val="24"/>
          <w:lang w:val="pl-PL"/>
        </w:rPr>
        <w:t>propozycji</w:t>
      </w:r>
      <w:r w:rsidRPr="008F0216">
        <w:rPr>
          <w:rFonts w:ascii="PT Sans" w:hAnsi="PT Sans"/>
          <w:sz w:val="24"/>
          <w:szCs w:val="24"/>
          <w:lang w:val="pl-PL"/>
        </w:rPr>
        <w:t xml:space="preserve"> </w:t>
      </w:r>
      <w:r w:rsidR="00481D3B">
        <w:rPr>
          <w:rFonts w:ascii="PT Sans" w:hAnsi="PT Sans"/>
          <w:sz w:val="24"/>
          <w:szCs w:val="24"/>
          <w:lang w:val="pl-PL"/>
        </w:rPr>
        <w:t>o</w:t>
      </w:r>
      <w:r w:rsidRPr="008F0216">
        <w:rPr>
          <w:rFonts w:ascii="PT Sans" w:hAnsi="PT Sans"/>
          <w:sz w:val="24"/>
          <w:szCs w:val="24"/>
          <w:lang w:val="pl-PL"/>
        </w:rPr>
        <w:t xml:space="preserve"> współorganizacj</w:t>
      </w:r>
      <w:r w:rsidR="00481D3B">
        <w:rPr>
          <w:rFonts w:ascii="PT Sans" w:hAnsi="PT Sans"/>
          <w:sz w:val="24"/>
          <w:szCs w:val="24"/>
          <w:lang w:val="pl-PL"/>
        </w:rPr>
        <w:t>ę</w:t>
      </w:r>
      <w:r w:rsidRPr="008F0216">
        <w:rPr>
          <w:rFonts w:ascii="PT Sans" w:hAnsi="PT Sans"/>
          <w:sz w:val="24"/>
          <w:szCs w:val="24"/>
          <w:lang w:val="pl-PL"/>
        </w:rPr>
        <w:t xml:space="preserve"> wydarzeń</w:t>
      </w:r>
      <w:r w:rsidR="005F3081">
        <w:rPr>
          <w:rFonts w:ascii="PT Sans" w:hAnsi="PT Sans"/>
          <w:sz w:val="24"/>
          <w:szCs w:val="24"/>
          <w:lang w:val="pl-PL"/>
        </w:rPr>
        <w:br/>
      </w:r>
      <w:r w:rsidRPr="008F0216">
        <w:rPr>
          <w:rFonts w:ascii="PT Sans" w:hAnsi="PT Sans"/>
          <w:sz w:val="24"/>
          <w:szCs w:val="24"/>
          <w:lang w:val="pl-PL"/>
        </w:rPr>
        <w:t>w PAN Stacji Naukowej w Paryżu</w:t>
      </w:r>
      <w:r w:rsidR="005F3081">
        <w:rPr>
          <w:rFonts w:ascii="PT Sans" w:hAnsi="PT Sans"/>
          <w:sz w:val="24"/>
          <w:szCs w:val="24"/>
          <w:lang w:val="pl-PL"/>
        </w:rPr>
        <w:br/>
      </w:r>
      <w:r w:rsidR="008F0216">
        <w:rPr>
          <w:rFonts w:ascii="PT Sans" w:hAnsi="PT Sans"/>
          <w:sz w:val="24"/>
          <w:szCs w:val="24"/>
          <w:lang w:val="pl-PL"/>
        </w:rPr>
        <w:t>na 202</w:t>
      </w:r>
      <w:r w:rsidR="005F3081">
        <w:rPr>
          <w:rFonts w:ascii="PT Sans" w:hAnsi="PT Sans"/>
          <w:sz w:val="24"/>
          <w:szCs w:val="24"/>
          <w:lang w:val="pl-PL"/>
        </w:rPr>
        <w:t>5 rok</w:t>
      </w:r>
    </w:p>
    <w:p w14:paraId="537B1291" w14:textId="77777777" w:rsidR="00874242" w:rsidRPr="00BD2B7A" w:rsidRDefault="00874242" w:rsidP="00874242">
      <w:pPr>
        <w:jc w:val="center"/>
        <w:rPr>
          <w:rFonts w:ascii="PT Sans" w:hAnsi="PT Sans"/>
          <w:lang w:val="pl-PL"/>
        </w:rPr>
      </w:pPr>
    </w:p>
    <w:p w14:paraId="3080CD4B" w14:textId="17E3158C" w:rsidR="00874242" w:rsidRDefault="00874242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Polska Akademia Nauk Stacja Naukowa w Paryżu działa na rzecz rozwoju polsko-francuskiej współpracy badawczej oraz promocji polskiej nauki we Francji, m.in. poprzez organizowanie wydarzeń o charakterze naukowym</w:t>
      </w:r>
      <w:r w:rsidR="0056140E" w:rsidRPr="00BD2B7A">
        <w:rPr>
          <w:rFonts w:ascii="PT Sans" w:hAnsi="PT Sans"/>
          <w:lang w:val="pl-PL"/>
        </w:rPr>
        <w:t xml:space="preserve"> i kulturalnym</w:t>
      </w:r>
      <w:r w:rsidRPr="00BD2B7A">
        <w:rPr>
          <w:rFonts w:ascii="PT Sans" w:hAnsi="PT Sans"/>
          <w:lang w:val="pl-PL"/>
        </w:rPr>
        <w:t xml:space="preserve"> (takich jak sympozja, konferencje</w:t>
      </w:r>
      <w:r w:rsidR="00915305" w:rsidRPr="00BD2B7A">
        <w:rPr>
          <w:rFonts w:ascii="PT Sans" w:hAnsi="PT Sans"/>
          <w:lang w:val="pl-PL"/>
        </w:rPr>
        <w:t>, warsztaty</w:t>
      </w:r>
      <w:r w:rsidR="0056140E" w:rsidRPr="00BD2B7A">
        <w:rPr>
          <w:rFonts w:ascii="PT Sans" w:hAnsi="PT Sans"/>
          <w:lang w:val="pl-PL"/>
        </w:rPr>
        <w:t>,</w:t>
      </w:r>
      <w:r w:rsidRPr="00BD2B7A">
        <w:rPr>
          <w:rFonts w:ascii="PT Sans" w:hAnsi="PT Sans"/>
          <w:lang w:val="pl-PL"/>
        </w:rPr>
        <w:t xml:space="preserve"> wykłady</w:t>
      </w:r>
      <w:r w:rsidR="0056140E" w:rsidRPr="00BD2B7A">
        <w:rPr>
          <w:rFonts w:ascii="PT Sans" w:hAnsi="PT Sans"/>
          <w:lang w:val="pl-PL"/>
        </w:rPr>
        <w:t>, wystawy, koncerty</w:t>
      </w:r>
      <w:r w:rsidRPr="00BD2B7A">
        <w:rPr>
          <w:rFonts w:ascii="PT Sans" w:hAnsi="PT Sans"/>
          <w:lang w:val="pl-PL"/>
        </w:rPr>
        <w:t xml:space="preserve">). </w:t>
      </w:r>
    </w:p>
    <w:p w14:paraId="1FCCB01C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6D6B9242" w14:textId="5F8F78B9" w:rsidR="00874242" w:rsidRDefault="00625166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Propozycje </w:t>
      </w:r>
      <w:r w:rsidR="00874242" w:rsidRPr="00BD2B7A">
        <w:rPr>
          <w:rFonts w:ascii="PT Sans" w:hAnsi="PT Sans"/>
          <w:lang w:val="pl-PL"/>
        </w:rPr>
        <w:t xml:space="preserve">wydarzeń </w:t>
      </w:r>
      <w:r w:rsidRPr="00BD2B7A">
        <w:rPr>
          <w:rFonts w:ascii="PT Sans" w:hAnsi="PT Sans"/>
          <w:lang w:val="pl-PL"/>
        </w:rPr>
        <w:t xml:space="preserve">współorganizowanych </w:t>
      </w:r>
      <w:r w:rsidR="00874242" w:rsidRPr="00BD2B7A">
        <w:rPr>
          <w:rFonts w:ascii="PT Sans" w:hAnsi="PT Sans"/>
          <w:lang w:val="pl-PL"/>
        </w:rPr>
        <w:t>z PAN SN w Paryżu</w:t>
      </w:r>
      <w:r w:rsidR="00915305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mogą być składane </w:t>
      </w:r>
      <w:r w:rsidR="00915305" w:rsidRPr="00BD2B7A">
        <w:rPr>
          <w:rFonts w:ascii="PT Sans" w:hAnsi="PT Sans"/>
          <w:lang w:val="pl-PL"/>
        </w:rPr>
        <w:t>w</w:t>
      </w:r>
      <w:r w:rsidR="00BD2B7A">
        <w:rPr>
          <w:rFonts w:ascii="PT Sans" w:hAnsi="PT Sans"/>
          <w:lang w:val="pl-PL"/>
        </w:rPr>
        <w:t> </w:t>
      </w:r>
      <w:r w:rsidR="00915305" w:rsidRPr="00BD2B7A">
        <w:rPr>
          <w:rFonts w:ascii="PT Sans" w:hAnsi="PT Sans"/>
          <w:lang w:val="pl-PL"/>
        </w:rPr>
        <w:t xml:space="preserve">terminie </w:t>
      </w:r>
      <w:r w:rsidR="001A0C45">
        <w:rPr>
          <w:rFonts w:ascii="PT Sans" w:hAnsi="PT Sans"/>
          <w:lang w:val="pl-PL"/>
        </w:rPr>
        <w:t>do</w:t>
      </w:r>
      <w:r w:rsidR="00915305" w:rsidRPr="00BD2B7A">
        <w:rPr>
          <w:rFonts w:ascii="PT Sans" w:hAnsi="PT Sans"/>
          <w:lang w:val="pl-PL"/>
        </w:rPr>
        <w:t xml:space="preserve"> </w:t>
      </w:r>
      <w:r w:rsidR="005F3081">
        <w:rPr>
          <w:rFonts w:ascii="PT Sans" w:hAnsi="PT Sans"/>
          <w:lang w:val="pl-PL"/>
        </w:rPr>
        <w:t>06.09.2024</w:t>
      </w:r>
      <w:r w:rsidR="00915305" w:rsidRPr="00BD2B7A">
        <w:rPr>
          <w:rFonts w:ascii="PT Sans" w:hAnsi="PT Sans"/>
          <w:lang w:val="pl-PL"/>
        </w:rPr>
        <w:t xml:space="preserve"> r. poprzez </w:t>
      </w:r>
      <w:r w:rsidR="00A37041" w:rsidRPr="00BD2B7A">
        <w:rPr>
          <w:rFonts w:ascii="PT Sans" w:hAnsi="PT Sans"/>
          <w:lang w:val="pl-PL"/>
        </w:rPr>
        <w:t xml:space="preserve">przesłanie </w:t>
      </w:r>
      <w:r w:rsidR="0056140E" w:rsidRPr="00BD2B7A">
        <w:rPr>
          <w:rFonts w:ascii="PT Sans" w:hAnsi="PT Sans"/>
          <w:lang w:val="pl-PL"/>
        </w:rPr>
        <w:t xml:space="preserve">podpisanego </w:t>
      </w:r>
      <w:r w:rsidR="00915305" w:rsidRPr="00BD2B7A">
        <w:rPr>
          <w:rFonts w:ascii="PT Sans" w:hAnsi="PT Sans"/>
          <w:lang w:val="pl-PL"/>
        </w:rPr>
        <w:t>formularz</w:t>
      </w:r>
      <w:r w:rsidR="00A37041" w:rsidRPr="00BD2B7A">
        <w:rPr>
          <w:rFonts w:ascii="PT Sans" w:hAnsi="PT Sans"/>
          <w:lang w:val="pl-PL"/>
        </w:rPr>
        <w:t>a</w:t>
      </w:r>
      <w:r w:rsidR="00915305" w:rsidRPr="00BD2B7A">
        <w:rPr>
          <w:rFonts w:ascii="PT Sans" w:hAnsi="PT Sans"/>
          <w:lang w:val="pl-PL"/>
        </w:rPr>
        <w:t xml:space="preserve"> </w:t>
      </w:r>
      <w:r w:rsidR="00A37041" w:rsidRPr="00BD2B7A">
        <w:rPr>
          <w:rFonts w:ascii="PT Sans" w:hAnsi="PT Sans"/>
          <w:lang w:val="pl-PL"/>
        </w:rPr>
        <w:t>zgłoszeniowego</w:t>
      </w:r>
      <w:r w:rsidR="0056140E" w:rsidRPr="00BD2B7A">
        <w:rPr>
          <w:rFonts w:ascii="PT Sans" w:hAnsi="PT Sans"/>
          <w:lang w:val="pl-PL"/>
        </w:rPr>
        <w:t xml:space="preserve"> (skan</w:t>
      </w:r>
      <w:r w:rsidR="00504BA6">
        <w:rPr>
          <w:rFonts w:ascii="PT Sans" w:hAnsi="PT Sans"/>
          <w:lang w:val="pl-PL"/>
        </w:rPr>
        <w:t xml:space="preserve"> z podpisem</w:t>
      </w:r>
      <w:r w:rsidR="0056140E" w:rsidRPr="00BD2B7A">
        <w:rPr>
          <w:rFonts w:ascii="PT Sans" w:hAnsi="PT Sans"/>
          <w:lang w:val="pl-PL"/>
        </w:rPr>
        <w:t xml:space="preserve"> oraz wersja edytowalna) </w:t>
      </w:r>
      <w:r w:rsidR="00A37041" w:rsidRPr="00BD2B7A">
        <w:rPr>
          <w:rFonts w:ascii="PT Sans" w:hAnsi="PT Sans"/>
          <w:lang w:val="pl-PL"/>
        </w:rPr>
        <w:t xml:space="preserve">na adres: </w:t>
      </w:r>
      <w:hyperlink r:id="rId6" w:history="1">
        <w:r w:rsidR="00A37041" w:rsidRPr="00BD2B7A">
          <w:rPr>
            <w:rStyle w:val="Hipercze"/>
            <w:rFonts w:ascii="PT Sans" w:hAnsi="PT Sans"/>
            <w:lang w:val="pl-PL"/>
          </w:rPr>
          <w:t>secretariat@paris.pan.pl</w:t>
        </w:r>
      </w:hyperlink>
      <w:r w:rsidR="001A0C45">
        <w:rPr>
          <w:rStyle w:val="Hipercze"/>
          <w:rFonts w:ascii="PT Sans" w:hAnsi="PT Sans"/>
          <w:lang w:val="pl-PL"/>
        </w:rPr>
        <w:t>.</w:t>
      </w:r>
      <w:r w:rsidR="00A37041" w:rsidRPr="00BD2B7A">
        <w:rPr>
          <w:rFonts w:ascii="PT Sans" w:hAnsi="PT Sans"/>
          <w:lang w:val="pl-PL"/>
        </w:rPr>
        <w:t xml:space="preserve"> </w:t>
      </w:r>
    </w:p>
    <w:p w14:paraId="5B11EEC4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696AF796" w14:textId="7021AECF" w:rsidR="002B2A97" w:rsidRPr="00BD2B7A" w:rsidRDefault="00BD2B7A" w:rsidP="002B2A97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Propozycje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współorganizacj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i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wydarzeń ocenione zostaną trzy-etapowo:</w:t>
      </w:r>
    </w:p>
    <w:p w14:paraId="00EAFF20" w14:textId="4FA94AA5" w:rsidR="002B2A97" w:rsidRPr="00BD2B7A" w:rsidRDefault="00625166" w:rsidP="002B2A97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formalna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7E363C38" w14:textId="1563E20B" w:rsidR="00D70A46" w:rsidRPr="00BD2B7A" w:rsidRDefault="00625166" w:rsidP="00625166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Style w:val="Hipercze"/>
          <w:rFonts w:ascii="PT Sans" w:eastAsia="Times New Roman" w:hAnsi="PT Sans" w:cs="Times New Roman"/>
          <w:color w:val="000000"/>
          <w:kern w:val="0"/>
          <w:u w:val="none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merytoryczna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22CF3785" w14:textId="40B9DE76" w:rsidR="002B2A97" w:rsidRDefault="00625166" w:rsidP="00D70A46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finansowa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.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</w:p>
    <w:p w14:paraId="046FC453" w14:textId="77777777" w:rsidR="00BD2B7A" w:rsidRPr="00BD2B7A" w:rsidRDefault="00BD2B7A" w:rsidP="00BD2B7A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</w:p>
    <w:p w14:paraId="5BF4E49E" w14:textId="7DBDDE53" w:rsidR="0056140E" w:rsidRDefault="000A76EE" w:rsidP="000A76E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Decyzja o </w:t>
      </w:r>
      <w:r w:rsidR="0056140E" w:rsidRPr="00BD2B7A">
        <w:rPr>
          <w:rFonts w:ascii="PT Sans" w:hAnsi="PT Sans"/>
          <w:lang w:val="pl-PL"/>
        </w:rPr>
        <w:t xml:space="preserve">współorganizacji zostanie podjęta gdy Komisja ds. upowszechniania i promocji działalności naukowej PAN oceni </w:t>
      </w:r>
      <w:r w:rsidR="00BD2B7A" w:rsidRPr="00BD2B7A">
        <w:rPr>
          <w:rFonts w:ascii="PT Sans" w:hAnsi="PT Sans"/>
          <w:lang w:val="pl-PL"/>
        </w:rPr>
        <w:t>propozycje</w:t>
      </w:r>
      <w:r w:rsidR="0056140E" w:rsidRPr="00BD2B7A">
        <w:rPr>
          <w:rFonts w:ascii="PT Sans" w:hAnsi="PT Sans"/>
          <w:lang w:val="pl-PL"/>
        </w:rPr>
        <w:t>.</w:t>
      </w:r>
    </w:p>
    <w:p w14:paraId="67586AE7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09107C80" w14:textId="352F8855" w:rsidR="00785388" w:rsidRPr="00785388" w:rsidRDefault="0056140E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Terminy wydarzeń powinny być </w:t>
      </w:r>
      <w:r w:rsidR="00BD2B7A" w:rsidRPr="00BD2B7A">
        <w:rPr>
          <w:rFonts w:ascii="PT Sans" w:hAnsi="PT Sans"/>
          <w:lang w:val="pl-PL"/>
        </w:rPr>
        <w:t>proponowane w terminach</w:t>
      </w:r>
      <w:r w:rsidRPr="00BD2B7A">
        <w:rPr>
          <w:rFonts w:ascii="PT Sans" w:hAnsi="PT Sans"/>
          <w:lang w:val="pl-PL"/>
        </w:rPr>
        <w:t xml:space="preserve"> między kwietniem a czerwcem lub wrześniem a listopadem.</w:t>
      </w:r>
    </w:p>
    <w:p w14:paraId="0BBEAB1D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58ECFBCA" w14:textId="14C21E2A" w:rsidR="00874242" w:rsidRPr="00BD2B7A" w:rsidRDefault="00206DE3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Przez współorganizację wydarzenia rozumie się wspólne</w:t>
      </w:r>
      <w:r w:rsidR="00874242" w:rsidRPr="00BD2B7A">
        <w:rPr>
          <w:rFonts w:ascii="PT Sans" w:hAnsi="PT Sans"/>
          <w:lang w:val="pl-PL"/>
        </w:rPr>
        <w:t>:</w:t>
      </w:r>
    </w:p>
    <w:p w14:paraId="22F2EB00" w14:textId="68AF9D63" w:rsidR="00481D3B" w:rsidRPr="00BD2B7A" w:rsidRDefault="00481D3B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podpisanie porozumienia </w:t>
      </w:r>
      <w:r w:rsidR="00140835" w:rsidRPr="00BD2B7A">
        <w:rPr>
          <w:rFonts w:ascii="PT Sans" w:hAnsi="PT Sans"/>
          <w:lang w:val="pl-PL"/>
        </w:rPr>
        <w:t xml:space="preserve">o współpracy </w:t>
      </w:r>
      <w:r w:rsidRPr="00BD2B7A">
        <w:rPr>
          <w:rFonts w:ascii="PT Sans" w:hAnsi="PT Sans"/>
          <w:lang w:val="pl-PL"/>
        </w:rPr>
        <w:t>określającego prawa i obowiązki współorganizatorów,</w:t>
      </w:r>
    </w:p>
    <w:p w14:paraId="168447EE" w14:textId="6E8FEFE4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uzgodnienie </w:t>
      </w:r>
      <w:r w:rsidR="00874242" w:rsidRPr="00BD2B7A">
        <w:rPr>
          <w:rFonts w:ascii="PT Sans" w:hAnsi="PT Sans"/>
          <w:lang w:val="pl-PL"/>
        </w:rPr>
        <w:t>zakres</w:t>
      </w:r>
      <w:r w:rsidR="00206DE3"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 xml:space="preserve"> merytoryczn</w:t>
      </w:r>
      <w:r w:rsidR="00206DE3" w:rsidRPr="00BD2B7A">
        <w:rPr>
          <w:rFonts w:ascii="PT Sans" w:hAnsi="PT Sans"/>
          <w:lang w:val="pl-PL"/>
        </w:rPr>
        <w:t>ego</w:t>
      </w:r>
      <w:r w:rsidR="00874242" w:rsidRPr="00BD2B7A">
        <w:rPr>
          <w:rFonts w:ascii="PT Sans" w:hAnsi="PT Sans"/>
          <w:lang w:val="pl-PL"/>
        </w:rPr>
        <w:t xml:space="preserve"> wydarzenia,</w:t>
      </w:r>
    </w:p>
    <w:p w14:paraId="6BC83D3D" w14:textId="61FBE303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opracowanie </w:t>
      </w:r>
      <w:r w:rsidR="00874242" w:rsidRPr="00BD2B7A">
        <w:rPr>
          <w:rFonts w:ascii="PT Sans" w:hAnsi="PT Sans"/>
          <w:lang w:val="pl-PL"/>
        </w:rPr>
        <w:t>program</w:t>
      </w:r>
      <w:r w:rsidR="00206DE3"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>,</w:t>
      </w:r>
    </w:p>
    <w:p w14:paraId="7BE24DCF" w14:textId="17BBC29B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wybór</w:t>
      </w:r>
      <w:r w:rsidR="00874242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oraz zaproszenie </w:t>
      </w:r>
      <w:r w:rsidR="00874242" w:rsidRPr="00BD2B7A">
        <w:rPr>
          <w:rFonts w:ascii="PT Sans" w:hAnsi="PT Sans"/>
          <w:lang w:val="pl-PL"/>
        </w:rPr>
        <w:t>prelegentów,</w:t>
      </w:r>
    </w:p>
    <w:p w14:paraId="29615A73" w14:textId="6EC44A3A" w:rsidR="00AA47C1" w:rsidRPr="00BD2B7A" w:rsidRDefault="00206DE3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wniesienie</w:t>
      </w:r>
      <w:r w:rsidR="00874242" w:rsidRPr="00BD2B7A">
        <w:rPr>
          <w:rFonts w:ascii="PT Sans" w:hAnsi="PT Sans"/>
          <w:lang w:val="pl-PL"/>
        </w:rPr>
        <w:t xml:space="preserve"> wkład</w:t>
      </w:r>
      <w:r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 xml:space="preserve"> </w:t>
      </w:r>
      <w:r w:rsidR="00625166" w:rsidRPr="00BD2B7A">
        <w:rPr>
          <w:rFonts w:ascii="PT Sans" w:hAnsi="PT Sans"/>
          <w:lang w:val="pl-PL"/>
        </w:rPr>
        <w:t>(</w:t>
      </w:r>
      <w:r w:rsidR="00874242" w:rsidRPr="00BD2B7A">
        <w:rPr>
          <w:rFonts w:ascii="PT Sans" w:hAnsi="PT Sans"/>
          <w:lang w:val="pl-PL"/>
        </w:rPr>
        <w:t>finansow</w:t>
      </w:r>
      <w:r w:rsidRPr="00BD2B7A">
        <w:rPr>
          <w:rFonts w:ascii="PT Sans" w:hAnsi="PT Sans"/>
          <w:lang w:val="pl-PL"/>
        </w:rPr>
        <w:t>ego</w:t>
      </w:r>
      <w:r w:rsidR="00625166" w:rsidRPr="00BD2B7A">
        <w:rPr>
          <w:rFonts w:ascii="PT Sans" w:hAnsi="PT Sans"/>
          <w:lang w:val="pl-PL"/>
        </w:rPr>
        <w:t xml:space="preserve"> </w:t>
      </w:r>
      <w:r w:rsidR="00A37041" w:rsidRPr="00BD2B7A">
        <w:rPr>
          <w:rFonts w:ascii="PT Sans" w:hAnsi="PT Sans"/>
          <w:lang w:val="pl-PL"/>
        </w:rPr>
        <w:t>i/</w:t>
      </w:r>
      <w:r w:rsidR="00625166" w:rsidRPr="00BD2B7A">
        <w:rPr>
          <w:rFonts w:ascii="PT Sans" w:hAnsi="PT Sans"/>
          <w:lang w:val="pl-PL"/>
        </w:rPr>
        <w:t>lub rzeczowego)</w:t>
      </w:r>
      <w:r w:rsidR="00D70A46" w:rsidRPr="00BD2B7A">
        <w:rPr>
          <w:rFonts w:ascii="PT Sans" w:hAnsi="PT Sans"/>
          <w:lang w:val="pl-PL"/>
        </w:rPr>
        <w:t>,</w:t>
      </w:r>
      <w:r w:rsidR="00874242" w:rsidRPr="00BD2B7A">
        <w:rPr>
          <w:rFonts w:ascii="PT Sans" w:hAnsi="PT Sans"/>
          <w:lang w:val="pl-PL"/>
        </w:rPr>
        <w:t xml:space="preserve"> </w:t>
      </w:r>
    </w:p>
    <w:p w14:paraId="2E71792D" w14:textId="7B224815" w:rsidR="00D70A46" w:rsidRDefault="00481D3B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aktywny udział w realizacji</w:t>
      </w:r>
      <w:r w:rsidR="00D70A46" w:rsidRPr="00BD2B7A">
        <w:rPr>
          <w:rFonts w:ascii="PT Sans" w:hAnsi="PT Sans"/>
          <w:lang w:val="pl-PL"/>
        </w:rPr>
        <w:t xml:space="preserve"> wydarzenia.</w:t>
      </w:r>
    </w:p>
    <w:p w14:paraId="268DFE83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02FE1D63" w14:textId="21C33F6B" w:rsidR="00AA47C1" w:rsidRDefault="00AA47C1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Suma </w:t>
      </w:r>
      <w:r w:rsidR="00A37041" w:rsidRPr="00BD2B7A">
        <w:rPr>
          <w:rFonts w:ascii="PT Sans" w:hAnsi="PT Sans"/>
          <w:lang w:val="pl-PL"/>
        </w:rPr>
        <w:t>finansowego</w:t>
      </w:r>
      <w:r w:rsidR="000A76EE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wkładu własnego zadeklarowanego przez wnioskodawcę musi wynosić min. 60% </w:t>
      </w:r>
      <w:r w:rsidR="00504BA6">
        <w:rPr>
          <w:rFonts w:ascii="PT Sans" w:hAnsi="PT Sans"/>
          <w:lang w:val="pl-PL"/>
        </w:rPr>
        <w:t>zaangażowania finansowego</w:t>
      </w:r>
      <w:r w:rsidR="00785388">
        <w:rPr>
          <w:rFonts w:ascii="PT Sans" w:hAnsi="PT Sans"/>
          <w:lang w:val="pl-PL"/>
        </w:rPr>
        <w:t xml:space="preserve"> PAN</w:t>
      </w:r>
      <w:r w:rsidR="000A76EE" w:rsidRPr="00BD2B7A">
        <w:rPr>
          <w:rFonts w:ascii="PT Sans" w:hAnsi="PT Sans"/>
          <w:lang w:val="pl-PL"/>
        </w:rPr>
        <w:t>.</w:t>
      </w:r>
    </w:p>
    <w:p w14:paraId="11DC05BC" w14:textId="77777777" w:rsidR="00785388" w:rsidRDefault="00785388" w:rsidP="00785388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5DB77F51" w14:textId="26CC73FD" w:rsidR="00785388" w:rsidRDefault="00785388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Każdy wniosek będzie rozpatrywany indywidualnie.</w:t>
      </w:r>
    </w:p>
    <w:p w14:paraId="0CB53B4F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6866B0C4" w14:textId="290F0ACD" w:rsidR="00D70A46" w:rsidRPr="00BD2B7A" w:rsidRDefault="00481D3B" w:rsidP="00DD500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Szczegółowe prawa i obowiązki współorganizatorów </w:t>
      </w:r>
      <w:r w:rsidR="005572DE" w:rsidRPr="00BD2B7A">
        <w:rPr>
          <w:rFonts w:ascii="PT Sans" w:hAnsi="PT Sans"/>
          <w:lang w:val="pl-PL"/>
        </w:rPr>
        <w:t>reguluje</w:t>
      </w:r>
      <w:r w:rsidRPr="00BD2B7A">
        <w:rPr>
          <w:rFonts w:ascii="PT Sans" w:hAnsi="PT Sans"/>
          <w:lang w:val="pl-PL"/>
        </w:rPr>
        <w:t xml:space="preserve"> porozumienie o </w:t>
      </w:r>
      <w:r w:rsidR="00140835" w:rsidRPr="00BD2B7A">
        <w:rPr>
          <w:rFonts w:ascii="PT Sans" w:hAnsi="PT Sans"/>
          <w:lang w:val="pl-PL"/>
        </w:rPr>
        <w:t xml:space="preserve">współpracy, podpisywane po pozytywnym rozpatrzeniu </w:t>
      </w:r>
      <w:r w:rsidR="000E1C79" w:rsidRPr="00BD2B7A">
        <w:rPr>
          <w:rFonts w:ascii="PT Sans" w:hAnsi="PT Sans"/>
          <w:lang w:val="pl-PL"/>
        </w:rPr>
        <w:t>propozycji</w:t>
      </w:r>
      <w:r w:rsidR="00140835" w:rsidRPr="00BD2B7A">
        <w:rPr>
          <w:rFonts w:ascii="PT Sans" w:hAnsi="PT Sans"/>
          <w:lang w:val="pl-PL"/>
        </w:rPr>
        <w:t xml:space="preserve"> współorganizacj</w:t>
      </w:r>
      <w:r w:rsidR="000E1C79" w:rsidRPr="00BD2B7A">
        <w:rPr>
          <w:rFonts w:ascii="PT Sans" w:hAnsi="PT Sans"/>
          <w:lang w:val="pl-PL"/>
        </w:rPr>
        <w:t>i</w:t>
      </w:r>
      <w:r w:rsidR="00140835" w:rsidRPr="00BD2B7A">
        <w:rPr>
          <w:rFonts w:ascii="PT Sans" w:hAnsi="PT Sans"/>
          <w:lang w:val="pl-PL"/>
        </w:rPr>
        <w:t xml:space="preserve"> wydarzenia.</w:t>
      </w:r>
    </w:p>
    <w:sectPr w:rsidR="00D70A46" w:rsidRPr="00BD2B7A" w:rsidSect="000A7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510A"/>
    <w:multiLevelType w:val="hybridMultilevel"/>
    <w:tmpl w:val="2FDC872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481"/>
    <w:multiLevelType w:val="hybridMultilevel"/>
    <w:tmpl w:val="B05A0F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7800"/>
    <w:multiLevelType w:val="hybridMultilevel"/>
    <w:tmpl w:val="D5CC6D8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F622D"/>
    <w:multiLevelType w:val="hybridMultilevel"/>
    <w:tmpl w:val="56823E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82AD3"/>
    <w:multiLevelType w:val="hybridMultilevel"/>
    <w:tmpl w:val="2AF429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30E8F"/>
    <w:multiLevelType w:val="hybridMultilevel"/>
    <w:tmpl w:val="7F14BD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E4E84"/>
    <w:multiLevelType w:val="hybridMultilevel"/>
    <w:tmpl w:val="A07085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12EF5"/>
    <w:multiLevelType w:val="hybridMultilevel"/>
    <w:tmpl w:val="8924B9A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A7C6C"/>
    <w:multiLevelType w:val="hybridMultilevel"/>
    <w:tmpl w:val="A7084C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972A6F"/>
    <w:multiLevelType w:val="hybridMultilevel"/>
    <w:tmpl w:val="3A9E0E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35D"/>
    <w:multiLevelType w:val="hybridMultilevel"/>
    <w:tmpl w:val="97646C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468CF"/>
    <w:multiLevelType w:val="hybridMultilevel"/>
    <w:tmpl w:val="458A4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48C4"/>
    <w:multiLevelType w:val="hybridMultilevel"/>
    <w:tmpl w:val="37C601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2162A1"/>
    <w:multiLevelType w:val="hybridMultilevel"/>
    <w:tmpl w:val="2848C7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C07A40"/>
    <w:multiLevelType w:val="hybridMultilevel"/>
    <w:tmpl w:val="488A6C6E"/>
    <w:lvl w:ilvl="0" w:tplc="040C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15" w15:restartNumberingAfterBreak="0">
    <w:nsid w:val="7A4E50FC"/>
    <w:multiLevelType w:val="hybridMultilevel"/>
    <w:tmpl w:val="EC480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1676">
    <w:abstractNumId w:val="11"/>
  </w:num>
  <w:num w:numId="2" w16cid:durableId="427312775">
    <w:abstractNumId w:val="1"/>
  </w:num>
  <w:num w:numId="3" w16cid:durableId="1963724343">
    <w:abstractNumId w:val="8"/>
  </w:num>
  <w:num w:numId="4" w16cid:durableId="190654411">
    <w:abstractNumId w:val="6"/>
  </w:num>
  <w:num w:numId="5" w16cid:durableId="1556815546">
    <w:abstractNumId w:val="7"/>
  </w:num>
  <w:num w:numId="6" w16cid:durableId="24407069">
    <w:abstractNumId w:val="13"/>
  </w:num>
  <w:num w:numId="7" w16cid:durableId="1966885203">
    <w:abstractNumId w:val="12"/>
  </w:num>
  <w:num w:numId="8" w16cid:durableId="771047240">
    <w:abstractNumId w:val="2"/>
  </w:num>
  <w:num w:numId="9" w16cid:durableId="2045711006">
    <w:abstractNumId w:val="14"/>
  </w:num>
  <w:num w:numId="10" w16cid:durableId="1836607277">
    <w:abstractNumId w:val="4"/>
  </w:num>
  <w:num w:numId="11" w16cid:durableId="401876002">
    <w:abstractNumId w:val="15"/>
  </w:num>
  <w:num w:numId="12" w16cid:durableId="755710513">
    <w:abstractNumId w:val="0"/>
  </w:num>
  <w:num w:numId="13" w16cid:durableId="2086880140">
    <w:abstractNumId w:val="10"/>
  </w:num>
  <w:num w:numId="14" w16cid:durableId="456411125">
    <w:abstractNumId w:val="3"/>
  </w:num>
  <w:num w:numId="15" w16cid:durableId="516581893">
    <w:abstractNumId w:val="9"/>
  </w:num>
  <w:num w:numId="16" w16cid:durableId="1886602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2"/>
    <w:rsid w:val="000377B1"/>
    <w:rsid w:val="000A76EE"/>
    <w:rsid w:val="000E1C79"/>
    <w:rsid w:val="00140835"/>
    <w:rsid w:val="00185CBA"/>
    <w:rsid w:val="001A0C45"/>
    <w:rsid w:val="00206DE3"/>
    <w:rsid w:val="002B2A97"/>
    <w:rsid w:val="00453211"/>
    <w:rsid w:val="00481D3B"/>
    <w:rsid w:val="004F4A49"/>
    <w:rsid w:val="00504BA6"/>
    <w:rsid w:val="005572DE"/>
    <w:rsid w:val="0056140E"/>
    <w:rsid w:val="00575863"/>
    <w:rsid w:val="005B16C5"/>
    <w:rsid w:val="005F3081"/>
    <w:rsid w:val="00625166"/>
    <w:rsid w:val="00697F92"/>
    <w:rsid w:val="0072650D"/>
    <w:rsid w:val="00785388"/>
    <w:rsid w:val="00874242"/>
    <w:rsid w:val="008F0216"/>
    <w:rsid w:val="00915305"/>
    <w:rsid w:val="00923800"/>
    <w:rsid w:val="00986FA5"/>
    <w:rsid w:val="009C6D7D"/>
    <w:rsid w:val="009D41AE"/>
    <w:rsid w:val="00A37041"/>
    <w:rsid w:val="00A45CA1"/>
    <w:rsid w:val="00AA47C1"/>
    <w:rsid w:val="00BD2B7A"/>
    <w:rsid w:val="00BD7A3D"/>
    <w:rsid w:val="00D06C13"/>
    <w:rsid w:val="00D70A46"/>
    <w:rsid w:val="00DD5008"/>
    <w:rsid w:val="00EB3C26"/>
    <w:rsid w:val="00F94F4B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EEC"/>
  <w15:chartTrackingRefBased/>
  <w15:docId w15:val="{9F28794E-1CE8-49FB-B6FD-4449DFD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2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4A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paris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A8CD-A166-4F02-8C12-31ED9C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Łacny</dc:creator>
  <cp:keywords/>
  <dc:description/>
  <cp:lastModifiedBy>Karolina Siekierka</cp:lastModifiedBy>
  <cp:revision>6</cp:revision>
  <cp:lastPrinted>2023-08-22T09:58:00Z</cp:lastPrinted>
  <dcterms:created xsi:type="dcterms:W3CDTF">2023-08-25T13:58:00Z</dcterms:created>
  <dcterms:modified xsi:type="dcterms:W3CDTF">2024-07-08T10:42:00Z</dcterms:modified>
</cp:coreProperties>
</file>