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E2DC1" w14:textId="40CDD6BA" w:rsidR="00027B86" w:rsidRDefault="00987341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Numéro de dossier : ZP/</w:t>
      </w:r>
      <w:r w:rsidR="00F55B40">
        <w:rPr>
          <w:rFonts w:ascii="Arial" w:eastAsia="Times New Roman" w:hAnsi="Arial" w:cs="Arial"/>
          <w:color w:val="000000"/>
          <w:lang w:eastAsia="zh-CN"/>
        </w:rPr>
        <w:t>6</w:t>
      </w:r>
      <w:r>
        <w:rPr>
          <w:rFonts w:ascii="Arial" w:eastAsia="Times New Roman" w:hAnsi="Arial" w:cs="Arial"/>
          <w:color w:val="000000"/>
          <w:lang w:eastAsia="zh-CN"/>
        </w:rPr>
        <w:t>/2024</w:t>
      </w:r>
    </w:p>
    <w:p w14:paraId="2B6E16B6" w14:textId="77777777" w:rsidR="00027B86" w:rsidRDefault="00027B8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396A168A" w14:textId="46835901" w:rsidR="00027B86" w:rsidRDefault="00987341">
      <w:pPr>
        <w:widowControl w:val="0"/>
        <w:autoSpaceDE w:val="0"/>
        <w:spacing w:after="0" w:line="240" w:lineRule="auto"/>
        <w:ind w:left="709" w:hanging="284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Paris, le </w:t>
      </w:r>
      <w:r w:rsidR="00F55B40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>5 a</w:t>
      </w:r>
      <w:r w:rsidR="00450093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>oû</w:t>
      </w:r>
      <w:r w:rsidR="00F55B40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t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2024 </w:t>
      </w:r>
    </w:p>
    <w:p w14:paraId="35EF7E7B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FD40010" w14:textId="77777777" w:rsidR="00027B86" w:rsidRDefault="00987341">
      <w:pPr>
        <w:pStyle w:val="Akapitzlist"/>
        <w:widowControl/>
        <w:suppressAutoHyphens w:val="0"/>
        <w:autoSpaceDE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Acheteur: </w:t>
      </w:r>
    </w:p>
    <w:p w14:paraId="43133550" w14:textId="77777777" w:rsidR="00027B86" w:rsidRDefault="00987341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Académie Polonaise des Sciences </w:t>
      </w:r>
    </w:p>
    <w:p w14:paraId="52F10D30" w14:textId="77777777" w:rsidR="00027B86" w:rsidRDefault="00987341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Centre Scientifique à Paris </w:t>
      </w:r>
    </w:p>
    <w:p w14:paraId="0493BD16" w14:textId="77777777" w:rsidR="00027B86" w:rsidRDefault="00987341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74, rue Lauriston 75116 Paris </w:t>
      </w:r>
    </w:p>
    <w:p w14:paraId="32C9B5E2" w14:textId="77777777" w:rsidR="00027B86" w:rsidRDefault="00987341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administration@paris.pan.pl </w:t>
      </w:r>
    </w:p>
    <w:p w14:paraId="7F535E1D" w14:textId="77777777" w:rsidR="00027B86" w:rsidRDefault="00027B86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3C4E7586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8FF5A3E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735B7B7" w14:textId="77777777" w:rsidR="00027B86" w:rsidRDefault="00987341">
      <w:pPr>
        <w:pStyle w:val="Teksttreci"/>
        <w:spacing w:after="0"/>
        <w:ind w:left="1134" w:right="221" w:hanging="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Concerne : procédure de passation du marché public </w:t>
      </w:r>
    </w:p>
    <w:p w14:paraId="12D5D45B" w14:textId="77777777" w:rsidR="00027B86" w:rsidRDefault="00027B86">
      <w:pPr>
        <w:pStyle w:val="Teksttreci"/>
        <w:spacing w:after="0"/>
        <w:ind w:left="1134" w:right="221" w:hanging="1134"/>
        <w:jc w:val="center"/>
        <w:rPr>
          <w:rFonts w:ascii="Arial" w:hAnsi="Arial" w:cs="Arial"/>
          <w:sz w:val="22"/>
          <w:szCs w:val="22"/>
        </w:rPr>
      </w:pPr>
    </w:p>
    <w:p w14:paraId="3040579D" w14:textId="77777777" w:rsidR="00027B86" w:rsidRDefault="00027B86">
      <w:pPr>
        <w:pStyle w:val="Teksttreci"/>
        <w:spacing w:after="0"/>
        <w:ind w:left="1134" w:right="221" w:hanging="1134"/>
        <w:jc w:val="center"/>
        <w:rPr>
          <w:rFonts w:ascii="Arial" w:hAnsi="Arial" w:cs="Arial"/>
          <w:sz w:val="22"/>
          <w:szCs w:val="22"/>
        </w:rPr>
      </w:pPr>
    </w:p>
    <w:p w14:paraId="6B549185" w14:textId="77777777" w:rsidR="000835A2" w:rsidRDefault="00987341" w:rsidP="000835A2">
      <w:pPr>
        <w:shd w:val="clear" w:color="auto" w:fill="FFFFFF"/>
        <w:autoSpaceDE w:val="0"/>
        <w:spacing w:after="0" w:line="245" w:lineRule="auto"/>
        <w:ind w:hanging="142"/>
        <w:jc w:val="center"/>
        <w:rPr>
          <w:rFonts w:ascii="Arial" w:hAnsi="Arial" w:cs="Arial"/>
        </w:rPr>
      </w:pPr>
      <w:r w:rsidRPr="00204920">
        <w:rPr>
          <w:rFonts w:ascii="Arial" w:hAnsi="Arial" w:cs="Arial"/>
          <w:spacing w:val="-6"/>
        </w:rPr>
        <w:t xml:space="preserve">« </w:t>
      </w:r>
      <w:r w:rsidR="003B5B7C">
        <w:rPr>
          <w:rFonts w:ascii="Arial" w:hAnsi="Arial" w:cs="Arial"/>
          <w:spacing w:val="-6"/>
        </w:rPr>
        <w:t xml:space="preserve">Invitation as </w:t>
      </w:r>
      <w:r w:rsidR="00216B80" w:rsidRPr="00216B80">
        <w:rPr>
          <w:rFonts w:ascii="Arial" w:hAnsi="Arial" w:cs="Arial"/>
          <w:spacing w:val="-6"/>
        </w:rPr>
        <w:t>soumettre</w:t>
      </w:r>
      <w:r w:rsidR="003B5B7C" w:rsidRPr="00216B80">
        <w:rPr>
          <w:rFonts w:ascii="Arial" w:hAnsi="Arial" w:cs="Arial"/>
          <w:spacing w:val="-6"/>
        </w:rPr>
        <w:t xml:space="preserve"> une offre </w:t>
      </w:r>
      <w:r w:rsidR="00216B80" w:rsidRPr="00216B80">
        <w:rPr>
          <w:rFonts w:ascii="Arial" w:hAnsi="Arial" w:cs="Arial"/>
        </w:rPr>
        <w:t xml:space="preserve">dans le cadre de l’étude de marché avec possibilité de passer un </w:t>
      </w:r>
      <w:r w:rsidR="00216B80" w:rsidRPr="000835A2">
        <w:rPr>
          <w:rFonts w:ascii="Arial" w:hAnsi="Arial" w:cs="Arial"/>
        </w:rPr>
        <w:t xml:space="preserve">contrat pour le soutien du plafond et des linteaux endommagés dans la cuisine et la salle à manger du bâtiment principal </w:t>
      </w:r>
    </w:p>
    <w:p w14:paraId="152769E7" w14:textId="2158EBA3" w:rsidR="000835A2" w:rsidRDefault="000835A2" w:rsidP="000835A2">
      <w:pPr>
        <w:shd w:val="clear" w:color="auto" w:fill="FFFFFF"/>
        <w:autoSpaceDE w:val="0"/>
        <w:spacing w:after="0" w:line="245" w:lineRule="auto"/>
        <w:ind w:hanging="142"/>
        <w:jc w:val="center"/>
        <w:rPr>
          <w:rFonts w:ascii="Arial" w:hAnsi="Arial" w:cs="Arial"/>
          <w:b/>
        </w:rPr>
      </w:pPr>
      <w:r w:rsidRPr="000835A2">
        <w:rPr>
          <w:rFonts w:ascii="Arial" w:hAnsi="Arial" w:cs="Arial"/>
        </w:rPr>
        <w:t>de l'Académie Polonaise des Sciences Centre Scientifique à Paris »</w:t>
      </w:r>
    </w:p>
    <w:p w14:paraId="1874D05F" w14:textId="77777777" w:rsidR="00027B86" w:rsidRDefault="00027B86" w:rsidP="000835A2">
      <w:pPr>
        <w:pStyle w:val="Default"/>
        <w:spacing w:line="276" w:lineRule="auto"/>
        <w:rPr>
          <w:b/>
          <w:bCs/>
          <w:sz w:val="22"/>
          <w:szCs w:val="22"/>
          <w:lang w:val="fr-FR"/>
        </w:rPr>
      </w:pPr>
    </w:p>
    <w:p w14:paraId="546A8827" w14:textId="77777777" w:rsidR="00027B86" w:rsidRDefault="00027B86">
      <w:pPr>
        <w:pStyle w:val="Default"/>
        <w:spacing w:line="276" w:lineRule="auto"/>
        <w:ind w:left="1778" w:firstLine="349"/>
        <w:rPr>
          <w:b/>
          <w:bCs/>
          <w:sz w:val="22"/>
          <w:szCs w:val="22"/>
          <w:lang w:val="fr-FR"/>
        </w:rPr>
      </w:pPr>
    </w:p>
    <w:p w14:paraId="15F6307D" w14:textId="77777777" w:rsidR="00027B86" w:rsidRDefault="00987341">
      <w:pPr>
        <w:pStyle w:val="Default"/>
        <w:spacing w:line="276" w:lineRule="auto"/>
        <w:ind w:left="1778" w:firstLine="349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Information sur la sélection de la meilleure offre</w:t>
      </w:r>
    </w:p>
    <w:p w14:paraId="20AEE99A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14489A4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D614A77" w14:textId="77777777" w:rsidR="00027B86" w:rsidRPr="00F874FB" w:rsidRDefault="00987341" w:rsidP="005E656D">
      <w:pPr>
        <w:widowControl w:val="0"/>
        <w:spacing w:after="0" w:line="360" w:lineRule="auto"/>
        <w:jc w:val="center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Nous vous informons que la meilleure offre sélectionnée dans cette procédure </w:t>
      </w:r>
      <w:r>
        <w:rPr>
          <w:rFonts w:ascii="Arial" w:eastAsia="Times New Roman" w:hAnsi="Arial" w:cs="Arial"/>
          <w:lang w:eastAsia="zh-CN"/>
        </w:rPr>
        <w:br/>
      </w:r>
      <w:r w:rsidRPr="00F874FB">
        <w:rPr>
          <w:rFonts w:ascii="Arial" w:eastAsia="Times New Roman" w:hAnsi="Arial" w:cs="Arial"/>
          <w:lang w:eastAsia="zh-CN"/>
        </w:rPr>
        <w:t>est celle présentée par</w:t>
      </w:r>
    </w:p>
    <w:p w14:paraId="1CC4504D" w14:textId="25F81A3A" w:rsidR="00A57A2E" w:rsidRPr="00F874FB" w:rsidRDefault="0018444C" w:rsidP="005E656D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F874FB">
        <w:rPr>
          <w:rFonts w:ascii="Arial" w:hAnsi="Arial" w:cs="Arial"/>
          <w:b/>
          <w:bCs/>
          <w:color w:val="000000" w:themeColor="text1"/>
        </w:rPr>
        <w:t>SJ RENOV</w:t>
      </w:r>
      <w:r w:rsidRPr="00F874FB">
        <w:rPr>
          <w:rFonts w:ascii="Arial" w:hAnsi="Arial" w:cs="Arial"/>
          <w:color w:val="000000" w:themeColor="text1"/>
        </w:rPr>
        <w:t xml:space="preserve"> </w:t>
      </w:r>
      <w:r w:rsidR="005E656D" w:rsidRPr="00F874FB">
        <w:rPr>
          <w:rFonts w:ascii="Arial" w:hAnsi="Arial" w:cs="Arial"/>
          <w:color w:val="000000" w:themeColor="text1"/>
        </w:rPr>
        <w:t>et</w:t>
      </w:r>
      <w:r w:rsidRPr="00F874FB">
        <w:rPr>
          <w:rFonts w:ascii="Arial" w:hAnsi="Arial" w:cs="Arial"/>
          <w:b/>
          <w:bCs/>
          <w:color w:val="000000" w:themeColor="text1"/>
        </w:rPr>
        <w:t xml:space="preserve"> CDEX INGENIERIE</w:t>
      </w:r>
      <w:r w:rsidR="00987341" w:rsidRPr="00F874FB">
        <w:rPr>
          <w:rFonts w:ascii="Arial" w:hAnsi="Arial" w:cs="Arial"/>
          <w:color w:val="000000"/>
        </w:rPr>
        <w:br/>
      </w:r>
      <w:r w:rsidR="00A57A2E" w:rsidRPr="00F874FB">
        <w:rPr>
          <w:rFonts w:ascii="Arial" w:hAnsi="Arial" w:cs="Arial"/>
          <w:color w:val="000000" w:themeColor="text1"/>
        </w:rPr>
        <w:t>basées au</w:t>
      </w:r>
    </w:p>
    <w:p w14:paraId="324955C4" w14:textId="048C8027" w:rsidR="00A57A2E" w:rsidRPr="00F874FB" w:rsidRDefault="00A57A2E" w:rsidP="005E656D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F874FB">
        <w:rPr>
          <w:rFonts w:ascii="Arial" w:hAnsi="Arial" w:cs="Arial"/>
          <w:color w:val="000000" w:themeColor="text1"/>
        </w:rPr>
        <w:t xml:space="preserve"> </w:t>
      </w:r>
      <w:r w:rsidRPr="00F874FB">
        <w:rPr>
          <w:rFonts w:ascii="Arial" w:eastAsia="Times New Roman" w:hAnsi="Arial" w:cs="Arial"/>
          <w:color w:val="000000" w:themeColor="text1"/>
        </w:rPr>
        <w:t>SJ RENOV</w:t>
      </w:r>
      <w:bookmarkStart w:id="0" w:name="_Hlk106807991"/>
      <w:r w:rsidRPr="00F874FB">
        <w:rPr>
          <w:rFonts w:ascii="Arial" w:hAnsi="Arial" w:cs="Arial"/>
          <w:color w:val="000000" w:themeColor="text1"/>
        </w:rPr>
        <w:t xml:space="preserve"> : </w:t>
      </w:r>
      <w:r w:rsidRPr="00F874FB">
        <w:rPr>
          <w:rFonts w:ascii="Arial" w:eastAsia="Times New Roman" w:hAnsi="Arial" w:cs="Arial"/>
        </w:rPr>
        <w:t>Rue Missak MANOUCHIAN</w:t>
      </w:r>
      <w:r w:rsidRPr="00F874FB">
        <w:rPr>
          <w:rFonts w:ascii="Arial" w:hAnsi="Arial" w:cs="Arial"/>
        </w:rPr>
        <w:t xml:space="preserve">, </w:t>
      </w:r>
      <w:r w:rsidRPr="00F874FB">
        <w:rPr>
          <w:rFonts w:ascii="Arial" w:eastAsia="Times New Roman" w:hAnsi="Arial" w:cs="Arial"/>
        </w:rPr>
        <w:t>93110 Rosny sous Bois</w:t>
      </w:r>
      <w:r w:rsidRPr="00F874FB">
        <w:rPr>
          <w:rFonts w:ascii="Arial" w:hAnsi="Arial" w:cs="Arial"/>
          <w:bCs/>
        </w:rPr>
        <w:t xml:space="preserve">, </w:t>
      </w:r>
      <w:r w:rsidRPr="00F874FB">
        <w:rPr>
          <w:rFonts w:ascii="Arial" w:hAnsi="Arial" w:cs="Arial"/>
          <w:color w:val="000000" w:themeColor="text1"/>
        </w:rPr>
        <w:t>France</w:t>
      </w:r>
      <w:bookmarkEnd w:id="0"/>
    </w:p>
    <w:p w14:paraId="426C1818" w14:textId="5820C7EE" w:rsidR="00A57A2E" w:rsidRPr="00F874FB" w:rsidRDefault="00A57A2E" w:rsidP="005E656D">
      <w:pPr>
        <w:pStyle w:val="Default"/>
        <w:spacing w:line="360" w:lineRule="auto"/>
        <w:ind w:left="360" w:firstLine="0"/>
        <w:rPr>
          <w:sz w:val="22"/>
          <w:szCs w:val="22"/>
          <w:lang w:val="fr-FR"/>
        </w:rPr>
      </w:pPr>
      <w:r w:rsidRPr="00F874FB">
        <w:rPr>
          <w:sz w:val="22"/>
          <w:szCs w:val="22"/>
          <w:lang w:val="fr-FR"/>
        </w:rPr>
        <w:t>CDEX INGENIERIE : 419 ALLEE DES PINSONS, 77190 DAMMARIE-LES LYS, France</w:t>
      </w:r>
    </w:p>
    <w:p w14:paraId="7C0F2BC5" w14:textId="47E52D08" w:rsidR="00C3042C" w:rsidRDefault="00C3042C" w:rsidP="00A57A2E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D5B40A7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0CBFC8A" w14:textId="3E3E0FC2" w:rsidR="00027B86" w:rsidRDefault="00987341">
      <w:pPr>
        <w:pStyle w:val="Teksttreci"/>
        <w:shd w:val="clear" w:color="auto" w:fill="auto"/>
        <w:spacing w:after="0" w:line="360" w:lineRule="auto"/>
        <w:ind w:right="221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dispositions de la loi du 11 septembre 2019 – Loi sur les marchés publics (Journal </w:t>
      </w:r>
      <w:r>
        <w:rPr>
          <w:rFonts w:ascii="Arial" w:hAnsi="Arial" w:cs="Arial"/>
          <w:sz w:val="22"/>
          <w:szCs w:val="22"/>
        </w:rPr>
        <w:br/>
        <w:t xml:space="preserve">officiel de 2023, point 1605, tel que modifié) ne s’appliquent pas à ce marché public. </w:t>
      </w:r>
    </w:p>
    <w:p w14:paraId="3CA42AFA" w14:textId="77777777" w:rsidR="00027B86" w:rsidRDefault="00027B86"/>
    <w:sectPr w:rsidR="00027B8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30FEC" w14:textId="77777777" w:rsidR="00074A8B" w:rsidRDefault="00074A8B">
      <w:pPr>
        <w:spacing w:after="0" w:line="240" w:lineRule="auto"/>
      </w:pPr>
      <w:r>
        <w:separator/>
      </w:r>
    </w:p>
  </w:endnote>
  <w:endnote w:type="continuationSeparator" w:id="0">
    <w:p w14:paraId="10D2BA0F" w14:textId="77777777" w:rsidR="00074A8B" w:rsidRDefault="0007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E1F15" w14:textId="77777777" w:rsidR="00074A8B" w:rsidRDefault="00074A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E78B55" w14:textId="77777777" w:rsidR="00074A8B" w:rsidRDefault="00074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86"/>
    <w:rsid w:val="00016C04"/>
    <w:rsid w:val="00027B86"/>
    <w:rsid w:val="00074A8B"/>
    <w:rsid w:val="000835A2"/>
    <w:rsid w:val="0018444C"/>
    <w:rsid w:val="00186255"/>
    <w:rsid w:val="001F7E0D"/>
    <w:rsid w:val="00204920"/>
    <w:rsid w:val="00216B80"/>
    <w:rsid w:val="002464F1"/>
    <w:rsid w:val="002B27BA"/>
    <w:rsid w:val="003B5B7C"/>
    <w:rsid w:val="00425BE2"/>
    <w:rsid w:val="00450093"/>
    <w:rsid w:val="004F0428"/>
    <w:rsid w:val="004F7434"/>
    <w:rsid w:val="005E656D"/>
    <w:rsid w:val="007F1FDD"/>
    <w:rsid w:val="00987341"/>
    <w:rsid w:val="00A57A2E"/>
    <w:rsid w:val="00AB4D1F"/>
    <w:rsid w:val="00C3042C"/>
    <w:rsid w:val="00F55B40"/>
    <w:rsid w:val="00F874FB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140B"/>
  <w15:docId w15:val="{CD4107ED-7971-4793-BCE2-9CA0FFE3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uiPriority w:val="9"/>
    <w:semiHidden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jlqj4b">
    <w:name w:val="jlqj4b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Default">
    <w:name w:val="Default"/>
    <w:pPr>
      <w:suppressAutoHyphens/>
      <w:autoSpaceDE w:val="0"/>
      <w:spacing w:after="0" w:line="240" w:lineRule="auto"/>
      <w:ind w:left="709" w:hanging="284"/>
      <w:jc w:val="both"/>
    </w:pPr>
    <w:rPr>
      <w:rFonts w:ascii="Arial" w:hAnsi="Arial" w:cs="Arial"/>
      <w:color w:val="000000"/>
      <w:sz w:val="24"/>
      <w:szCs w:val="24"/>
      <w:lang w:val="pl-PL" w:eastAsia="zh-CN"/>
    </w:rPr>
  </w:style>
  <w:style w:type="paragraph" w:customStyle="1" w:styleId="Teksttreci">
    <w:name w:val="Tekst treści"/>
    <w:basedOn w:val="Normalny"/>
    <w:pPr>
      <w:shd w:val="clear" w:color="auto" w:fill="FFFFFF"/>
      <w:suppressAutoHyphens w:val="0"/>
      <w:spacing w:after="600" w:line="0" w:lineRule="atLeast"/>
      <w:ind w:hanging="360"/>
    </w:pPr>
    <w:rPr>
      <w:sz w:val="23"/>
      <w:szCs w:val="23"/>
    </w:rPr>
  </w:style>
  <w:style w:type="character" w:customStyle="1" w:styleId="Teksttreci0">
    <w:name w:val="Tekst treści_"/>
    <w:rPr>
      <w:rFonts w:ascii="Calibri" w:eastAsia="Calibri" w:hAnsi="Calibri" w:cs="Times New Roman"/>
      <w:sz w:val="23"/>
      <w:szCs w:val="23"/>
      <w:shd w:val="clear" w:color="auto" w:fill="FFFFFF"/>
    </w:rPr>
  </w:style>
  <w:style w:type="paragraph" w:styleId="Akapitzlist">
    <w:name w:val="List Paragraph"/>
    <w:basedOn w:val="Normalny"/>
    <w:pPr>
      <w:widowControl w:val="0"/>
      <w:spacing w:after="0" w:line="240" w:lineRule="auto"/>
      <w:ind w:left="708" w:hanging="284"/>
      <w:jc w:val="both"/>
    </w:pPr>
    <w:rPr>
      <w:rFonts w:ascii="Times New Roman" w:eastAsia="Times New Roman" w:hAnsi="Times New Roman"/>
      <w:sz w:val="24"/>
      <w:szCs w:val="20"/>
      <w:lang w:val="pl-PL" w:eastAsia="zh-CN"/>
    </w:rPr>
  </w:style>
  <w:style w:type="character" w:customStyle="1" w:styleId="AkapitzlistZnak">
    <w:name w:val="Akapit z listą Znak"/>
    <w:rPr>
      <w:rFonts w:ascii="Times New Roman" w:eastAsia="Times New Roman" w:hAnsi="Times New Roman"/>
      <w:sz w:val="24"/>
      <w:szCs w:val="20"/>
      <w:lang w:val="pl-PL" w:eastAsia="zh-CN"/>
    </w:rPr>
  </w:style>
  <w:style w:type="paragraph" w:styleId="Poprawka">
    <w:name w:val="Revision"/>
    <w:rsid w:val="000835A2"/>
    <w:pPr>
      <w:spacing w:after="0" w:line="240" w:lineRule="auto"/>
    </w:pPr>
    <w:rPr>
      <w:rFonts w:ascii="Times New Roman" w:eastAsia="Times New Roman" w:hAnsi="Times New Roman"/>
      <w:sz w:val="24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B5DA1B53CC34AB8517ED89BC94E51" ma:contentTypeVersion="17" ma:contentTypeDescription="Utwórz nowy dokument." ma:contentTypeScope="" ma:versionID="9959ad71a33d08943cd321dde2f7adff">
  <xsd:schema xmlns:xsd="http://www.w3.org/2001/XMLSchema" xmlns:xs="http://www.w3.org/2001/XMLSchema" xmlns:p="http://schemas.microsoft.com/office/2006/metadata/properties" xmlns:ns2="93cbf820-3f52-4238-b4d9-b6a02c5b0f35" xmlns:ns3="41444c57-45b0-47c9-9e23-30c2de150d50" targetNamespace="http://schemas.microsoft.com/office/2006/metadata/properties" ma:root="true" ma:fieldsID="ba53064f2235104dc0d3aad66104c281" ns2:_="" ns3:_="">
    <xsd:import namespace="93cbf820-3f52-4238-b4d9-b6a02c5b0f35"/>
    <xsd:import namespace="41444c57-45b0-47c9-9e23-30c2de15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bf820-3f52-4238-b4d9-b6a02c5b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4c57-45b0-47c9-9e23-30c2de150d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68ea2db-a59c-4971-a884-50feabd269fa}" ma:internalName="TaxCatchAll" ma:showField="CatchAllData" ma:web="41444c57-45b0-47c9-9e23-30c2de15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F2B0E-3CC2-4050-B60D-47EB2BD0B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bf820-3f52-4238-b4d9-b6a02c5b0f35"/>
    <ds:schemaRef ds:uri="41444c57-45b0-47c9-9e23-30c2de15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9E920-0A08-47F0-BC58-50EC9CDC0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Knapik Adam</dc:creator>
  <dc:description/>
  <cp:lastModifiedBy>Makiłła Agnieszka</cp:lastModifiedBy>
  <cp:revision>18</cp:revision>
  <dcterms:created xsi:type="dcterms:W3CDTF">2024-02-12T13:09:00Z</dcterms:created>
  <dcterms:modified xsi:type="dcterms:W3CDTF">2024-08-02T15:19:00Z</dcterms:modified>
</cp:coreProperties>
</file>